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D" w:rsidRDefault="008D548B">
      <w:r>
        <w:rPr>
          <w:noProof/>
        </w:rPr>
        <w:drawing>
          <wp:inline distT="0" distB="0" distL="0" distR="0">
            <wp:extent cx="5274310" cy="2793109"/>
            <wp:effectExtent l="19050" t="0" r="2540" b="0"/>
            <wp:docPr id="1" name="图片 1" descr="E:\部门工作\2016\宣传栏规范化\宣传品管理工作会\附件一：雅安宣传栏位置示意图（1208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部门工作\2016\宣传栏规范化\宣传品管理工作会\附件一：雅安宣传栏位置示意图（1208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4D" w:rsidRDefault="004A0E4D" w:rsidP="008D548B">
      <w:r>
        <w:separator/>
      </w:r>
    </w:p>
  </w:endnote>
  <w:endnote w:type="continuationSeparator" w:id="1">
    <w:p w:rsidR="004A0E4D" w:rsidRDefault="004A0E4D" w:rsidP="008D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4D" w:rsidRDefault="004A0E4D" w:rsidP="008D548B">
      <w:r>
        <w:separator/>
      </w:r>
    </w:p>
  </w:footnote>
  <w:footnote w:type="continuationSeparator" w:id="1">
    <w:p w:rsidR="004A0E4D" w:rsidRDefault="004A0E4D" w:rsidP="008D5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8B"/>
    <w:rsid w:val="004A0E4D"/>
    <w:rsid w:val="008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54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杨雯（公文收发员）</dc:creator>
  <cp:keywords/>
  <dc:description/>
  <cp:lastModifiedBy>杨雯（公文收发员）</cp:lastModifiedBy>
  <cp:revision>2</cp:revision>
  <dcterms:created xsi:type="dcterms:W3CDTF">2017-04-17T07:58:00Z</dcterms:created>
  <dcterms:modified xsi:type="dcterms:W3CDTF">2017-04-17T07:58:00Z</dcterms:modified>
</cp:coreProperties>
</file>